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93" w:rsidRPr="00160B9C" w:rsidRDefault="00006485">
      <w:pPr>
        <w:rPr>
          <w:b/>
          <w:lang w:val="en-GB"/>
        </w:rPr>
      </w:pPr>
      <w:r w:rsidRPr="00160B9C">
        <w:rPr>
          <w:b/>
          <w:lang w:val="en-GB"/>
        </w:rPr>
        <w:t>Freedom 21 Spinnaker Chute Mouth</w:t>
      </w:r>
    </w:p>
    <w:p w:rsidR="00133165" w:rsidRDefault="00006485" w:rsidP="00006485">
      <w:pPr>
        <w:jc w:val="both"/>
        <w:rPr>
          <w:lang w:val="en-GB"/>
        </w:rPr>
      </w:pPr>
      <w:r>
        <w:rPr>
          <w:lang w:val="en-GB"/>
        </w:rPr>
        <w:t xml:space="preserve">I have been frustrated by the </w:t>
      </w:r>
      <w:r w:rsidR="004670B3">
        <w:rPr>
          <w:lang w:val="en-GB"/>
        </w:rPr>
        <w:t xml:space="preserve">problem </w:t>
      </w:r>
      <w:r>
        <w:rPr>
          <w:lang w:val="en-GB"/>
        </w:rPr>
        <w:t xml:space="preserve">of rigging the canvas spinnaker launch tube on my Freedom 21 which involves lashing the </w:t>
      </w:r>
      <w:r w:rsidR="00160B9C">
        <w:rPr>
          <w:lang w:val="en-GB"/>
        </w:rPr>
        <w:t xml:space="preserve">canvas </w:t>
      </w:r>
      <w:r>
        <w:rPr>
          <w:lang w:val="en-GB"/>
        </w:rPr>
        <w:t>tube to the pulpit framework with elastic bungee cords which results in a poor fit since my canvas tube has been badly cut and does not seem to correspond to the shape of the aperture formed by the pulpit tube assembly.</w:t>
      </w:r>
      <w:r w:rsidR="004971EC">
        <w:rPr>
          <w:lang w:val="en-GB"/>
        </w:rPr>
        <w:t xml:space="preserve">  </w:t>
      </w:r>
      <w:r>
        <w:rPr>
          <w:lang w:val="en-GB"/>
        </w:rPr>
        <w:t xml:space="preserve">I decided that what I needed was a moulded </w:t>
      </w:r>
      <w:r w:rsidR="00AC35B2">
        <w:rPr>
          <w:lang w:val="en-GB"/>
        </w:rPr>
        <w:t>fibreglass</w:t>
      </w:r>
      <w:r>
        <w:rPr>
          <w:lang w:val="en-GB"/>
        </w:rPr>
        <w:t xml:space="preserve"> chute mouth that could be permanently fitted to the pulpit assembly so that I could simply sl</w:t>
      </w:r>
      <w:r w:rsidR="003D47F5">
        <w:rPr>
          <w:lang w:val="en-GB"/>
        </w:rPr>
        <w:t>ide</w:t>
      </w:r>
      <w:r>
        <w:rPr>
          <w:lang w:val="en-GB"/>
        </w:rPr>
        <w:t xml:space="preserve"> the spinnaker launch tube over the aft-facing end of the chute mouth and lash it with elastic bungee </w:t>
      </w:r>
      <w:r w:rsidR="00F13DCB">
        <w:rPr>
          <w:lang w:val="en-GB"/>
        </w:rPr>
        <w:t xml:space="preserve">cord </w:t>
      </w:r>
      <w:r>
        <w:rPr>
          <w:lang w:val="en-GB"/>
        </w:rPr>
        <w:t xml:space="preserve">to keep it in place.  I also wanted a moulding that was “skewed” to port to line up with the position of the spinnaker launch tube which I carry on the port side of my boat.  </w:t>
      </w:r>
    </w:p>
    <w:p w:rsidR="002B3FCB" w:rsidRDefault="00133165" w:rsidP="00006485">
      <w:pPr>
        <w:jc w:val="both"/>
        <w:rPr>
          <w:lang w:val="en-GB"/>
        </w:rPr>
      </w:pPr>
      <w:r>
        <w:rPr>
          <w:noProof/>
        </w:rPr>
        <w:drawing>
          <wp:anchor distT="0" distB="0" distL="114300" distR="114300" simplePos="0" relativeHeight="251661312" behindDoc="0" locked="0" layoutInCell="1" allowOverlap="1">
            <wp:simplePos x="0" y="0"/>
            <wp:positionH relativeFrom="column">
              <wp:posOffset>-10795</wp:posOffset>
            </wp:positionH>
            <wp:positionV relativeFrom="paragraph">
              <wp:posOffset>33655</wp:posOffset>
            </wp:positionV>
            <wp:extent cx="3726180" cy="4034790"/>
            <wp:effectExtent l="19050" t="0" r="7620" b="0"/>
            <wp:wrapSquare wrapText="bothSides"/>
            <wp:docPr id="4" name="Picture 3" descr="DSC0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381.JPG"/>
                    <pic:cNvPicPr/>
                  </pic:nvPicPr>
                  <pic:blipFill>
                    <a:blip r:embed="rId7"/>
                    <a:srcRect l="5389" t="14265" r="11639" b="18323"/>
                    <a:stretch>
                      <a:fillRect/>
                    </a:stretch>
                  </pic:blipFill>
                  <pic:spPr>
                    <a:xfrm>
                      <a:off x="0" y="0"/>
                      <a:ext cx="3726180" cy="4034790"/>
                    </a:xfrm>
                    <a:prstGeom prst="rect">
                      <a:avLst/>
                    </a:prstGeom>
                  </pic:spPr>
                </pic:pic>
              </a:graphicData>
            </a:graphic>
          </wp:anchor>
        </w:drawing>
      </w:r>
      <w:r w:rsidR="00BA6527">
        <w:rPr>
          <w:lang w:val="en-GB"/>
        </w:rPr>
        <w:t>I made-up</w:t>
      </w:r>
      <w:r w:rsidR="005105CC">
        <w:rPr>
          <w:lang w:val="en-GB"/>
        </w:rPr>
        <w:t xml:space="preserve"> the three pattern elements in </w:t>
      </w:r>
      <w:r w:rsidR="00BA6527">
        <w:rPr>
          <w:lang w:val="en-GB"/>
        </w:rPr>
        <w:t xml:space="preserve">8mm </w:t>
      </w:r>
      <w:r w:rsidR="00DC4C00">
        <w:rPr>
          <w:lang w:val="en-GB"/>
        </w:rPr>
        <w:t>(5/16”)</w:t>
      </w:r>
      <w:r w:rsidR="00BA6527">
        <w:rPr>
          <w:lang w:val="en-GB"/>
        </w:rPr>
        <w:t xml:space="preserve"> plywood which I screwed </w:t>
      </w:r>
      <w:r w:rsidR="00817913">
        <w:rPr>
          <w:lang w:val="en-GB"/>
        </w:rPr>
        <w:t xml:space="preserve">&amp; glued </w:t>
      </w:r>
      <w:r w:rsidR="00BA6527">
        <w:rPr>
          <w:lang w:val="en-GB"/>
        </w:rPr>
        <w:t xml:space="preserve">together as shown in the photo.  I then filled-in around the central “spine” of the pattern with slabs of </w:t>
      </w:r>
      <w:r w:rsidR="001568F5">
        <w:rPr>
          <w:lang w:val="en-GB"/>
        </w:rPr>
        <w:t>25.4</w:t>
      </w:r>
      <w:r w:rsidR="00160B9C">
        <w:rPr>
          <w:lang w:val="en-GB"/>
        </w:rPr>
        <w:t>mm (1</w:t>
      </w:r>
      <w:r w:rsidR="00BA6527">
        <w:rPr>
          <w:lang w:val="en-GB"/>
        </w:rPr>
        <w:t>”</w:t>
      </w:r>
      <w:r w:rsidR="00160B9C">
        <w:rPr>
          <w:lang w:val="en-GB"/>
        </w:rPr>
        <w:t>)</w:t>
      </w:r>
      <w:r w:rsidR="00BA6527">
        <w:rPr>
          <w:lang w:val="en-GB"/>
        </w:rPr>
        <w:t xml:space="preserve"> </w:t>
      </w:r>
      <w:r w:rsidR="00817913">
        <w:rPr>
          <w:lang w:val="en-GB"/>
        </w:rPr>
        <w:t>p</w:t>
      </w:r>
      <w:r w:rsidR="00BA6527">
        <w:rPr>
          <w:lang w:val="en-GB"/>
        </w:rPr>
        <w:t>olystyrene foam glued with epoxy resin.</w:t>
      </w:r>
      <w:r w:rsidR="001568F5">
        <w:rPr>
          <w:lang w:val="en-GB"/>
        </w:rPr>
        <w:t xml:space="preserve">  </w:t>
      </w:r>
      <w:r w:rsidR="002A5745">
        <w:rPr>
          <w:lang w:val="en-GB"/>
        </w:rPr>
        <w:t xml:space="preserve">I </w:t>
      </w:r>
      <w:r w:rsidR="00DC4C00">
        <w:rPr>
          <w:lang w:val="en-GB"/>
        </w:rPr>
        <w:t xml:space="preserve">then </w:t>
      </w:r>
      <w:r w:rsidR="002A5745">
        <w:rPr>
          <w:lang w:val="en-GB"/>
        </w:rPr>
        <w:t xml:space="preserve">sanded the </w:t>
      </w:r>
      <w:r w:rsidR="00160B9C">
        <w:rPr>
          <w:lang w:val="en-GB"/>
        </w:rPr>
        <w:t xml:space="preserve">foam to </w:t>
      </w:r>
      <w:r w:rsidR="002A5745">
        <w:rPr>
          <w:lang w:val="en-GB"/>
        </w:rPr>
        <w:t xml:space="preserve">shape with 60 grade abrasive paper and covered the finished pattern with one layer of </w:t>
      </w:r>
      <w:r w:rsidR="00160B9C">
        <w:rPr>
          <w:lang w:val="en-GB"/>
        </w:rPr>
        <w:t>140 gsm (16 oz</w:t>
      </w:r>
      <w:r w:rsidR="00160B9C" w:rsidRPr="00D25F4D">
        <w:t>/sq.yd</w:t>
      </w:r>
      <w:r w:rsidR="00160B9C">
        <w:rPr>
          <w:lang w:val="en-GB"/>
        </w:rPr>
        <w:t xml:space="preserve">) plain weave </w:t>
      </w:r>
      <w:r w:rsidR="002A5745">
        <w:rPr>
          <w:lang w:val="en-GB"/>
        </w:rPr>
        <w:t>glass fabric &amp; epoxy resin.</w:t>
      </w:r>
      <w:r w:rsidR="00817913">
        <w:rPr>
          <w:lang w:val="en-GB"/>
        </w:rPr>
        <w:t xml:space="preserve">  The </w:t>
      </w:r>
      <w:r>
        <w:rPr>
          <w:lang w:val="en-GB"/>
        </w:rPr>
        <w:t xml:space="preserve">final </w:t>
      </w:r>
      <w:r w:rsidR="00DC4C00">
        <w:rPr>
          <w:lang w:val="en-GB"/>
        </w:rPr>
        <w:t xml:space="preserve">part </w:t>
      </w:r>
      <w:r w:rsidR="00817913">
        <w:rPr>
          <w:lang w:val="en-GB"/>
        </w:rPr>
        <w:t xml:space="preserve">shape was </w:t>
      </w:r>
      <w:r>
        <w:rPr>
          <w:lang w:val="en-GB"/>
        </w:rPr>
        <w:t>simply</w:t>
      </w:r>
      <w:r w:rsidR="00F13DCB">
        <w:rPr>
          <w:lang w:val="en-GB"/>
        </w:rPr>
        <w:t xml:space="preserve"> </w:t>
      </w:r>
      <w:r w:rsidR="00AC35B2">
        <w:rPr>
          <w:lang w:val="en-GB"/>
        </w:rPr>
        <w:t xml:space="preserve">a </w:t>
      </w:r>
      <w:r w:rsidR="00F13DCB">
        <w:rPr>
          <w:lang w:val="en-GB"/>
        </w:rPr>
        <w:t>freehand</w:t>
      </w:r>
      <w:r w:rsidR="00817913">
        <w:rPr>
          <w:lang w:val="en-GB"/>
        </w:rPr>
        <w:t xml:space="preserve"> blending to </w:t>
      </w:r>
      <w:r>
        <w:rPr>
          <w:lang w:val="en-GB"/>
        </w:rPr>
        <w:t xml:space="preserve">the pattern shapes to </w:t>
      </w:r>
      <w:r w:rsidR="00817913">
        <w:rPr>
          <w:lang w:val="en-GB"/>
        </w:rPr>
        <w:t>give a smooth transition</w:t>
      </w:r>
      <w:r>
        <w:rPr>
          <w:lang w:val="en-GB"/>
        </w:rPr>
        <w:t>.</w:t>
      </w:r>
      <w:r w:rsidR="00DC4C00">
        <w:rPr>
          <w:lang w:val="en-GB"/>
        </w:rPr>
        <w:t xml:space="preserve"> </w:t>
      </w:r>
      <w:r w:rsidR="00817913">
        <w:rPr>
          <w:lang w:val="en-GB"/>
        </w:rPr>
        <w:t>Th</w:t>
      </w:r>
      <w:r>
        <w:rPr>
          <w:lang w:val="en-GB"/>
        </w:rPr>
        <w:t>e</w:t>
      </w:r>
      <w:r w:rsidR="00DC4C00">
        <w:rPr>
          <w:lang w:val="en-GB"/>
        </w:rPr>
        <w:t xml:space="preserve"> f</w:t>
      </w:r>
      <w:r>
        <w:rPr>
          <w:lang w:val="en-GB"/>
        </w:rPr>
        <w:t>ibre</w:t>
      </w:r>
      <w:r w:rsidR="00160B9C">
        <w:rPr>
          <w:lang w:val="en-GB"/>
        </w:rPr>
        <w:t>glass</w:t>
      </w:r>
      <w:r w:rsidR="00DC4C00">
        <w:rPr>
          <w:lang w:val="en-GB"/>
        </w:rPr>
        <w:t xml:space="preserve"> </w:t>
      </w:r>
      <w:r w:rsidR="00160B9C">
        <w:rPr>
          <w:lang w:val="en-GB"/>
        </w:rPr>
        <w:t xml:space="preserve">covered </w:t>
      </w:r>
      <w:r w:rsidR="001568F5">
        <w:rPr>
          <w:lang w:val="en-GB"/>
        </w:rPr>
        <w:t xml:space="preserve">foam </w:t>
      </w:r>
      <w:r w:rsidR="00160B9C">
        <w:rPr>
          <w:lang w:val="en-GB"/>
        </w:rPr>
        <w:t xml:space="preserve">pattern needed </w:t>
      </w:r>
      <w:r w:rsidR="001568F5">
        <w:rPr>
          <w:lang w:val="en-GB"/>
        </w:rPr>
        <w:t xml:space="preserve">further </w:t>
      </w:r>
      <w:r w:rsidR="00160B9C">
        <w:rPr>
          <w:lang w:val="en-GB"/>
        </w:rPr>
        <w:t xml:space="preserve">filling &amp; fairing and this was done with </w:t>
      </w:r>
      <w:r w:rsidR="001568F5">
        <w:rPr>
          <w:lang w:val="en-GB"/>
        </w:rPr>
        <w:t>polyester</w:t>
      </w:r>
      <w:r w:rsidR="00160B9C">
        <w:rPr>
          <w:lang w:val="en-GB"/>
        </w:rPr>
        <w:t xml:space="preserve"> car body filler and </w:t>
      </w:r>
      <w:r w:rsidR="001568F5">
        <w:rPr>
          <w:lang w:val="en-GB"/>
        </w:rPr>
        <w:t>more</w:t>
      </w:r>
      <w:r w:rsidR="00160B9C">
        <w:rPr>
          <w:lang w:val="en-GB"/>
        </w:rPr>
        <w:t xml:space="preserve"> sanding.  </w:t>
      </w:r>
      <w:r w:rsidR="005105CC">
        <w:rPr>
          <w:lang w:val="en-GB"/>
        </w:rPr>
        <w:t>T</w:t>
      </w:r>
      <w:r w:rsidR="00160B9C">
        <w:rPr>
          <w:lang w:val="en-GB"/>
        </w:rPr>
        <w:t xml:space="preserve">he pattern </w:t>
      </w:r>
      <w:r w:rsidR="00542E02">
        <w:rPr>
          <w:lang w:val="en-GB"/>
        </w:rPr>
        <w:t>wa</w:t>
      </w:r>
      <w:r w:rsidR="00160B9C">
        <w:rPr>
          <w:lang w:val="en-GB"/>
        </w:rPr>
        <w:t xml:space="preserve">s </w:t>
      </w:r>
      <w:r w:rsidR="005105CC">
        <w:rPr>
          <w:lang w:val="en-GB"/>
        </w:rPr>
        <w:t xml:space="preserve">then </w:t>
      </w:r>
      <w:r w:rsidR="00817913">
        <w:rPr>
          <w:lang w:val="en-GB"/>
        </w:rPr>
        <w:t>screwed</w:t>
      </w:r>
      <w:r w:rsidR="00160B9C">
        <w:rPr>
          <w:lang w:val="en-GB"/>
        </w:rPr>
        <w:t xml:space="preserve"> to a </w:t>
      </w:r>
      <w:r w:rsidR="00817913">
        <w:rPr>
          <w:lang w:val="en-GB"/>
        </w:rPr>
        <w:t xml:space="preserve">medium density fibreboard </w:t>
      </w:r>
      <w:r w:rsidR="00AC35B2">
        <w:rPr>
          <w:lang w:val="en-GB"/>
        </w:rPr>
        <w:t xml:space="preserve">(MDF) </w:t>
      </w:r>
      <w:r w:rsidR="00817913">
        <w:rPr>
          <w:lang w:val="en-GB"/>
        </w:rPr>
        <w:t>b</w:t>
      </w:r>
      <w:r w:rsidR="00160B9C">
        <w:rPr>
          <w:lang w:val="en-GB"/>
        </w:rPr>
        <w:t>ase board</w:t>
      </w:r>
      <w:r w:rsidR="002B3FCB">
        <w:rPr>
          <w:lang w:val="en-GB"/>
        </w:rPr>
        <w:t xml:space="preserve"> and t</w:t>
      </w:r>
      <w:r w:rsidR="00160B9C">
        <w:rPr>
          <w:lang w:val="en-GB"/>
        </w:rPr>
        <w:t xml:space="preserve">he joint where the pattern meets the base board </w:t>
      </w:r>
      <w:r w:rsidR="00542E02">
        <w:rPr>
          <w:lang w:val="en-GB"/>
        </w:rPr>
        <w:t xml:space="preserve">was </w:t>
      </w:r>
      <w:r w:rsidR="00160B9C">
        <w:rPr>
          <w:lang w:val="en-GB"/>
        </w:rPr>
        <w:t xml:space="preserve">faired with polyester car body filler </w:t>
      </w:r>
      <w:r w:rsidR="001568F5">
        <w:rPr>
          <w:lang w:val="en-GB"/>
        </w:rPr>
        <w:t>to a 25.4mm (1”) radius</w:t>
      </w:r>
      <w:r w:rsidR="002B3FCB">
        <w:rPr>
          <w:lang w:val="en-GB"/>
        </w:rPr>
        <w:t xml:space="preserve">.  </w:t>
      </w:r>
    </w:p>
    <w:p w:rsidR="003D47F5" w:rsidRDefault="00BB5F75" w:rsidP="00006485">
      <w:pPr>
        <w:jc w:val="both"/>
        <w:rPr>
          <w:lang w:val="en-GB"/>
        </w:rPr>
      </w:pPr>
      <w:r>
        <w:rPr>
          <w:lang w:val="en-GB"/>
        </w:rPr>
        <w:t xml:space="preserve">The raised </w:t>
      </w:r>
      <w:r w:rsidR="00817913">
        <w:rPr>
          <w:lang w:val="en-GB"/>
        </w:rPr>
        <w:t xml:space="preserve">area </w:t>
      </w:r>
      <w:r>
        <w:rPr>
          <w:lang w:val="en-GB"/>
        </w:rPr>
        <w:t xml:space="preserve">at the </w:t>
      </w:r>
      <w:r w:rsidR="00133165">
        <w:rPr>
          <w:lang w:val="en-GB"/>
        </w:rPr>
        <w:t>rim</w:t>
      </w:r>
      <w:r w:rsidR="00211959">
        <w:rPr>
          <w:lang w:val="en-GB"/>
        </w:rPr>
        <w:t xml:space="preserve"> </w:t>
      </w:r>
      <w:r>
        <w:rPr>
          <w:lang w:val="en-GB"/>
        </w:rPr>
        <w:t xml:space="preserve">of the elliptical section was formed by attaching a strip of 25.4mm (1”) wide  3mm (1/8”) </w:t>
      </w:r>
      <w:r w:rsidR="00211959">
        <w:rPr>
          <w:lang w:val="en-GB"/>
        </w:rPr>
        <w:t xml:space="preserve">thick cork strip </w:t>
      </w:r>
      <w:r>
        <w:rPr>
          <w:lang w:val="en-GB"/>
        </w:rPr>
        <w:t xml:space="preserve">with double-side adhesive tape and fairing the joint </w:t>
      </w:r>
      <w:r w:rsidR="00211959">
        <w:rPr>
          <w:lang w:val="en-GB"/>
        </w:rPr>
        <w:t xml:space="preserve">step </w:t>
      </w:r>
      <w:r>
        <w:rPr>
          <w:lang w:val="en-GB"/>
        </w:rPr>
        <w:t xml:space="preserve">with polyester car body filler.  I checked the effectiveness of this kind of flange for retaining </w:t>
      </w:r>
      <w:r w:rsidR="00817913">
        <w:rPr>
          <w:lang w:val="en-GB"/>
        </w:rPr>
        <w:t xml:space="preserve">the spinnaker </w:t>
      </w:r>
      <w:r>
        <w:rPr>
          <w:lang w:val="en-GB"/>
        </w:rPr>
        <w:t xml:space="preserve">tube </w:t>
      </w:r>
      <w:r w:rsidR="003D47F5">
        <w:rPr>
          <w:lang w:val="en-GB"/>
        </w:rPr>
        <w:t>with elastic bungee cord by making-up this flange geometry on a scrap piece of large diameter plastic pipe</w:t>
      </w:r>
      <w:r w:rsidR="00817913">
        <w:rPr>
          <w:lang w:val="en-GB"/>
        </w:rPr>
        <w:t xml:space="preserve"> and checking how </w:t>
      </w:r>
      <w:r w:rsidR="003849DE">
        <w:rPr>
          <w:lang w:val="en-GB"/>
        </w:rPr>
        <w:t>well</w:t>
      </w:r>
      <w:r w:rsidR="00817913">
        <w:rPr>
          <w:lang w:val="en-GB"/>
        </w:rPr>
        <w:t xml:space="preserve"> the spinnaker tube was retained</w:t>
      </w:r>
      <w:r w:rsidR="003849DE">
        <w:rPr>
          <w:lang w:val="en-GB"/>
        </w:rPr>
        <w:t xml:space="preserve"> by the elastic bungee cord</w:t>
      </w:r>
      <w:r w:rsidR="009465D6">
        <w:rPr>
          <w:lang w:val="en-GB"/>
        </w:rPr>
        <w:t xml:space="preserve"> – it worked fine</w:t>
      </w:r>
      <w:r w:rsidR="003849DE">
        <w:rPr>
          <w:lang w:val="en-GB"/>
        </w:rPr>
        <w:t>.</w:t>
      </w:r>
    </w:p>
    <w:p w:rsidR="009465D6" w:rsidRDefault="009465D6" w:rsidP="00006485">
      <w:pPr>
        <w:jc w:val="both"/>
        <w:rPr>
          <w:lang w:val="en-GB"/>
        </w:rPr>
      </w:pPr>
    </w:p>
    <w:p w:rsidR="00D25F4D" w:rsidRDefault="009465D6" w:rsidP="00006485">
      <w:pPr>
        <w:jc w:val="both"/>
        <w:rPr>
          <w:lang w:val="en-GB"/>
        </w:rPr>
      </w:pPr>
      <w:r>
        <w:rPr>
          <w:noProof/>
        </w:rPr>
        <w:lastRenderedPageBreak/>
        <w:drawing>
          <wp:anchor distT="0" distB="0" distL="114300" distR="114300" simplePos="0" relativeHeight="251668480" behindDoc="0" locked="0" layoutInCell="1" allowOverlap="1">
            <wp:simplePos x="0" y="0"/>
            <wp:positionH relativeFrom="column">
              <wp:posOffset>18415</wp:posOffset>
            </wp:positionH>
            <wp:positionV relativeFrom="paragraph">
              <wp:posOffset>69215</wp:posOffset>
            </wp:positionV>
            <wp:extent cx="4066540" cy="2847975"/>
            <wp:effectExtent l="19050" t="0" r="0" b="0"/>
            <wp:wrapSquare wrapText="bothSides"/>
            <wp:docPr id="14" name="Picture 13" descr="DSC0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394.JPG"/>
                    <pic:cNvPicPr/>
                  </pic:nvPicPr>
                  <pic:blipFill>
                    <a:blip r:embed="rId8"/>
                    <a:srcRect l="4201" t="11243" r="6646" b="5556"/>
                    <a:stretch>
                      <a:fillRect/>
                    </a:stretch>
                  </pic:blipFill>
                  <pic:spPr>
                    <a:xfrm>
                      <a:off x="0" y="0"/>
                      <a:ext cx="4066540" cy="2847975"/>
                    </a:xfrm>
                    <a:prstGeom prst="rect">
                      <a:avLst/>
                    </a:prstGeom>
                  </pic:spPr>
                </pic:pic>
              </a:graphicData>
            </a:graphic>
          </wp:anchor>
        </w:drawing>
      </w:r>
      <w:r w:rsidR="007E7622">
        <w:rPr>
          <w:lang w:val="en-GB"/>
        </w:rPr>
        <w:t>T</w:t>
      </w:r>
      <w:r>
        <w:rPr>
          <w:lang w:val="en-GB"/>
        </w:rPr>
        <w:t xml:space="preserve">he finished pattern </w:t>
      </w:r>
      <w:r w:rsidR="00DC4C00">
        <w:rPr>
          <w:lang w:val="en-GB"/>
        </w:rPr>
        <w:t>was</w:t>
      </w:r>
      <w:r w:rsidR="007E7622">
        <w:rPr>
          <w:lang w:val="en-GB"/>
        </w:rPr>
        <w:t xml:space="preserve"> </w:t>
      </w:r>
      <w:r>
        <w:rPr>
          <w:lang w:val="en-GB"/>
        </w:rPr>
        <w:t xml:space="preserve">painted with two-part polyurethane paint and </w:t>
      </w:r>
      <w:r w:rsidR="00C73E09">
        <w:rPr>
          <w:lang w:val="en-GB"/>
        </w:rPr>
        <w:t>finished with polishing com</w:t>
      </w:r>
      <w:r>
        <w:rPr>
          <w:lang w:val="en-GB"/>
        </w:rPr>
        <w:t>pound</w:t>
      </w:r>
      <w:r w:rsidR="00D25F4D">
        <w:rPr>
          <w:lang w:val="en-GB"/>
        </w:rPr>
        <w:t xml:space="preserve">. </w:t>
      </w:r>
      <w:r w:rsidR="003D47F5">
        <w:rPr>
          <w:lang w:val="en-GB"/>
        </w:rPr>
        <w:t xml:space="preserve">To make </w:t>
      </w:r>
      <w:r w:rsidR="003849DE">
        <w:rPr>
          <w:lang w:val="en-GB"/>
        </w:rPr>
        <w:t>a</w:t>
      </w:r>
      <w:r w:rsidR="003D47F5">
        <w:rPr>
          <w:lang w:val="en-GB"/>
        </w:rPr>
        <w:t xml:space="preserve"> “female” mould tool from this “male” pattern it was necessary to create a split</w:t>
      </w:r>
      <w:r w:rsidR="00D25F4D">
        <w:rPr>
          <w:lang w:val="en-GB"/>
        </w:rPr>
        <w:t>-</w:t>
      </w:r>
      <w:r w:rsidR="009F6DD1">
        <w:rPr>
          <w:lang w:val="en-GB"/>
        </w:rPr>
        <w:t xml:space="preserve">line </w:t>
      </w:r>
      <w:r w:rsidR="00211959">
        <w:rPr>
          <w:lang w:val="en-GB"/>
        </w:rPr>
        <w:t xml:space="preserve">for the </w:t>
      </w:r>
      <w:r w:rsidR="00D25F4D">
        <w:rPr>
          <w:lang w:val="en-GB"/>
        </w:rPr>
        <w:t>pattern</w:t>
      </w:r>
      <w:r w:rsidR="00211959">
        <w:rPr>
          <w:lang w:val="en-GB"/>
        </w:rPr>
        <w:t xml:space="preserve"> </w:t>
      </w:r>
      <w:r w:rsidR="003D47F5">
        <w:rPr>
          <w:lang w:val="en-GB"/>
        </w:rPr>
        <w:t xml:space="preserve">and this was achieved by making a plywood split-line </w:t>
      </w:r>
      <w:r w:rsidR="002B3FCB">
        <w:rPr>
          <w:lang w:val="en-GB"/>
        </w:rPr>
        <w:t xml:space="preserve">former </w:t>
      </w:r>
      <w:r w:rsidR="003D47F5">
        <w:rPr>
          <w:lang w:val="en-GB"/>
        </w:rPr>
        <w:t>and fixing this to the pattern</w:t>
      </w:r>
      <w:r w:rsidR="007E7622">
        <w:rPr>
          <w:lang w:val="en-GB"/>
        </w:rPr>
        <w:t xml:space="preserve">.  </w:t>
      </w:r>
      <w:r w:rsidR="00C73E09">
        <w:rPr>
          <w:lang w:val="en-GB"/>
        </w:rPr>
        <w:t xml:space="preserve">The mould tool halves </w:t>
      </w:r>
      <w:r w:rsidR="00DC4C00">
        <w:rPr>
          <w:lang w:val="en-GB"/>
        </w:rPr>
        <w:t xml:space="preserve">were </w:t>
      </w:r>
      <w:r w:rsidR="00C73E09">
        <w:rPr>
          <w:lang w:val="en-GB"/>
        </w:rPr>
        <w:t xml:space="preserve">made-up with 2 layers </w:t>
      </w:r>
      <w:r w:rsidR="004670B3">
        <w:rPr>
          <w:lang w:val="en-GB"/>
        </w:rPr>
        <w:t>of clear gel coat and 8 layers of 450 gsm (</w:t>
      </w:r>
      <w:r w:rsidR="005105CC">
        <w:rPr>
          <w:lang w:val="en-GB"/>
        </w:rPr>
        <w:t>52</w:t>
      </w:r>
      <w:r w:rsidR="004670B3">
        <w:rPr>
          <w:lang w:val="en-GB"/>
        </w:rPr>
        <w:t xml:space="preserve"> oz/sq.yd) chopped strand mat fibreglass</w:t>
      </w:r>
      <w:r w:rsidR="00C73E09">
        <w:rPr>
          <w:lang w:val="en-GB"/>
        </w:rPr>
        <w:t xml:space="preserve">. </w:t>
      </w:r>
      <w:r w:rsidR="004670B3">
        <w:rPr>
          <w:lang w:val="en-GB"/>
        </w:rPr>
        <w:t xml:space="preserve">After manufacture of the split mould I laminated some plywood stiffeners into the mould </w:t>
      </w:r>
      <w:r w:rsidR="00D25F4D">
        <w:rPr>
          <w:lang w:val="en-GB"/>
        </w:rPr>
        <w:t xml:space="preserve">tool halves </w:t>
      </w:r>
      <w:r w:rsidR="004670B3">
        <w:rPr>
          <w:lang w:val="en-GB"/>
        </w:rPr>
        <w:t>a</w:t>
      </w:r>
      <w:r w:rsidR="00D25F4D">
        <w:rPr>
          <w:lang w:val="en-GB"/>
        </w:rPr>
        <w:t xml:space="preserve">long </w:t>
      </w:r>
      <w:r w:rsidR="004670B3">
        <w:rPr>
          <w:lang w:val="en-GB"/>
        </w:rPr>
        <w:t xml:space="preserve">the </w:t>
      </w:r>
      <w:r w:rsidR="00211959">
        <w:rPr>
          <w:lang w:val="en-GB"/>
        </w:rPr>
        <w:t xml:space="preserve">“crest” of the </w:t>
      </w:r>
      <w:r w:rsidR="004670B3">
        <w:rPr>
          <w:lang w:val="en-GB"/>
        </w:rPr>
        <w:t>split</w:t>
      </w:r>
      <w:r w:rsidR="00F71ABA">
        <w:rPr>
          <w:lang w:val="en-GB"/>
        </w:rPr>
        <w:t>-</w:t>
      </w:r>
      <w:r w:rsidR="004670B3">
        <w:rPr>
          <w:lang w:val="en-GB"/>
        </w:rPr>
        <w:t xml:space="preserve">line to stiffen this area if I </w:t>
      </w:r>
      <w:r w:rsidR="00211959">
        <w:rPr>
          <w:lang w:val="en-GB"/>
        </w:rPr>
        <w:t xml:space="preserve">ever </w:t>
      </w:r>
      <w:r w:rsidR="004670B3">
        <w:rPr>
          <w:lang w:val="en-GB"/>
        </w:rPr>
        <w:t xml:space="preserve">needed to exert strong leverage to open the split mould after manufacture of a </w:t>
      </w:r>
      <w:r w:rsidR="00AC35B2">
        <w:rPr>
          <w:lang w:val="en-GB"/>
        </w:rPr>
        <w:t>part</w:t>
      </w:r>
      <w:r w:rsidR="004670B3">
        <w:rPr>
          <w:lang w:val="en-GB"/>
        </w:rPr>
        <w:t>.</w:t>
      </w:r>
    </w:p>
    <w:p w:rsidR="00F71ABA" w:rsidRDefault="00F71ABA" w:rsidP="00006485">
      <w:pPr>
        <w:jc w:val="both"/>
        <w:rPr>
          <w:lang w:val="en-GB"/>
        </w:rPr>
      </w:pPr>
    </w:p>
    <w:p w:rsidR="008661D4" w:rsidRDefault="00C73E09" w:rsidP="00F13DCB">
      <w:pPr>
        <w:jc w:val="both"/>
        <w:rPr>
          <w:noProof/>
        </w:rPr>
      </w:pPr>
      <w:r>
        <w:rPr>
          <w:noProof/>
        </w:rPr>
        <w:drawing>
          <wp:anchor distT="0" distB="0" distL="114300" distR="114300" simplePos="0" relativeHeight="251669504" behindDoc="0" locked="0" layoutInCell="1" allowOverlap="1">
            <wp:simplePos x="0" y="0"/>
            <wp:positionH relativeFrom="column">
              <wp:posOffset>19050</wp:posOffset>
            </wp:positionH>
            <wp:positionV relativeFrom="paragraph">
              <wp:posOffset>27940</wp:posOffset>
            </wp:positionV>
            <wp:extent cx="4068445" cy="3477260"/>
            <wp:effectExtent l="19050" t="0" r="8255" b="0"/>
            <wp:wrapSquare wrapText="bothSides"/>
            <wp:docPr id="19" name="Picture 18" descr="DSC0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422.JPG"/>
                    <pic:cNvPicPr/>
                  </pic:nvPicPr>
                  <pic:blipFill>
                    <a:blip r:embed="rId9"/>
                    <a:srcRect l="4046" t="3968" r="14068" b="2752"/>
                    <a:stretch>
                      <a:fillRect/>
                    </a:stretch>
                  </pic:blipFill>
                  <pic:spPr>
                    <a:xfrm>
                      <a:off x="0" y="0"/>
                      <a:ext cx="4068445" cy="3477260"/>
                    </a:xfrm>
                    <a:prstGeom prst="rect">
                      <a:avLst/>
                    </a:prstGeom>
                  </pic:spPr>
                </pic:pic>
              </a:graphicData>
            </a:graphic>
          </wp:anchor>
        </w:drawing>
      </w:r>
      <w:r w:rsidR="008661D4">
        <w:rPr>
          <w:noProof/>
        </w:rPr>
        <w:t>This is the</w:t>
      </w:r>
      <w:r w:rsidR="000A77B7">
        <w:rPr>
          <w:noProof/>
        </w:rPr>
        <w:t xml:space="preserve"> pattern ready for manufacture of the </w:t>
      </w:r>
      <w:r w:rsidR="008661D4">
        <w:rPr>
          <w:noProof/>
        </w:rPr>
        <w:t>first tool half with clear gelcoat applied ready for glass/polyester resin layup.  The plywood end plate and splitter plate have been coated with a Teflon adhesive tape to assisit in tool release.  I have used dome-end bolts in the splitter plate to form concave hollows in the first tool half flange</w:t>
      </w:r>
      <w:r w:rsidR="00F71ABA">
        <w:rPr>
          <w:noProof/>
        </w:rPr>
        <w:t>,</w:t>
      </w:r>
      <w:r w:rsidR="008661D4">
        <w:rPr>
          <w:noProof/>
        </w:rPr>
        <w:t xml:space="preserve"> so that when the second tool half is moulded </w:t>
      </w:r>
      <w:r w:rsidR="00F71ABA">
        <w:rPr>
          <w:noProof/>
        </w:rPr>
        <w:t>from the first tool half a</w:t>
      </w:r>
      <w:r w:rsidR="008661D4">
        <w:rPr>
          <w:noProof/>
        </w:rPr>
        <w:t xml:space="preserve"> positive </w:t>
      </w:r>
      <w:r w:rsidR="00AC35B2">
        <w:rPr>
          <w:noProof/>
        </w:rPr>
        <w:t xml:space="preserve">male &amp; female </w:t>
      </w:r>
      <w:r w:rsidR="008661D4">
        <w:rPr>
          <w:noProof/>
        </w:rPr>
        <w:t xml:space="preserve">location feature is formed to </w:t>
      </w:r>
      <w:r w:rsidR="00AC35B2">
        <w:rPr>
          <w:noProof/>
        </w:rPr>
        <w:t xml:space="preserve">accurately </w:t>
      </w:r>
      <w:r w:rsidR="008661D4">
        <w:rPr>
          <w:noProof/>
        </w:rPr>
        <w:t>align the two tool halves</w:t>
      </w:r>
      <w:r w:rsidR="00F71ABA">
        <w:rPr>
          <w:noProof/>
        </w:rPr>
        <w:t xml:space="preserve"> on assembly</w:t>
      </w:r>
      <w:r w:rsidR="008661D4">
        <w:rPr>
          <w:noProof/>
        </w:rPr>
        <w:t>.</w:t>
      </w:r>
    </w:p>
    <w:p w:rsidR="007E7622" w:rsidRDefault="007E7622" w:rsidP="00F13DCB">
      <w:pPr>
        <w:jc w:val="both"/>
        <w:rPr>
          <w:noProof/>
        </w:rPr>
      </w:pPr>
    </w:p>
    <w:p w:rsidR="007E7622" w:rsidRDefault="007E7622" w:rsidP="00F13DCB">
      <w:pPr>
        <w:jc w:val="both"/>
        <w:rPr>
          <w:noProof/>
        </w:rPr>
      </w:pPr>
    </w:p>
    <w:p w:rsidR="008661D4" w:rsidRDefault="007E7622" w:rsidP="008661D4">
      <w:pPr>
        <w:jc w:val="both"/>
        <w:rPr>
          <w:lang w:val="en-GB"/>
        </w:rPr>
      </w:pPr>
      <w:r>
        <w:rPr>
          <w:noProof/>
        </w:rPr>
        <w:lastRenderedPageBreak/>
        <w:drawing>
          <wp:anchor distT="0" distB="0" distL="114300" distR="114300" simplePos="0" relativeHeight="251665408" behindDoc="0" locked="0" layoutInCell="1" allowOverlap="1">
            <wp:simplePos x="0" y="0"/>
            <wp:positionH relativeFrom="column">
              <wp:posOffset>76200</wp:posOffset>
            </wp:positionH>
            <wp:positionV relativeFrom="paragraph">
              <wp:posOffset>-62865</wp:posOffset>
            </wp:positionV>
            <wp:extent cx="3921125" cy="4184015"/>
            <wp:effectExtent l="152400" t="0" r="136525" b="0"/>
            <wp:wrapSquare wrapText="bothSides"/>
            <wp:docPr id="8" name="Picture 7" descr="DSC0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425.JPG"/>
                    <pic:cNvPicPr/>
                  </pic:nvPicPr>
                  <pic:blipFill>
                    <a:blip r:embed="rId10"/>
                    <a:srcRect l="17509" t="10888" r="23985" b="5642"/>
                    <a:stretch>
                      <a:fillRect/>
                    </a:stretch>
                  </pic:blipFill>
                  <pic:spPr>
                    <a:xfrm rot="5400000">
                      <a:off x="0" y="0"/>
                      <a:ext cx="3921125" cy="4184015"/>
                    </a:xfrm>
                    <a:prstGeom prst="rect">
                      <a:avLst/>
                    </a:prstGeom>
                  </pic:spPr>
                </pic:pic>
              </a:graphicData>
            </a:graphic>
          </wp:anchor>
        </w:drawing>
      </w:r>
      <w:r w:rsidR="00F13DCB">
        <w:rPr>
          <w:lang w:val="en-GB"/>
        </w:rPr>
        <w:t>Top view of the first</w:t>
      </w:r>
      <w:r w:rsidR="00D6082C">
        <w:rPr>
          <w:lang w:val="en-GB"/>
        </w:rPr>
        <w:t xml:space="preserve"> mould </w:t>
      </w:r>
      <w:r w:rsidR="00F13DCB">
        <w:rPr>
          <w:lang w:val="en-GB"/>
        </w:rPr>
        <w:t xml:space="preserve"> tool half </w:t>
      </w:r>
      <w:r w:rsidR="00F71ABA">
        <w:rPr>
          <w:lang w:val="en-GB"/>
        </w:rPr>
        <w:t xml:space="preserve">after the splitter plate has been </w:t>
      </w:r>
      <w:r w:rsidR="00F13DCB">
        <w:rPr>
          <w:lang w:val="en-GB"/>
        </w:rPr>
        <w:t xml:space="preserve">removed.  Note the plywood </w:t>
      </w:r>
      <w:r w:rsidR="00F71ABA">
        <w:rPr>
          <w:lang w:val="en-GB"/>
        </w:rPr>
        <w:t xml:space="preserve">stiffening </w:t>
      </w:r>
      <w:r w:rsidR="00F13DCB">
        <w:rPr>
          <w:lang w:val="en-GB"/>
        </w:rPr>
        <w:t xml:space="preserve">on the spine of the </w:t>
      </w:r>
      <w:r w:rsidR="00F71ABA">
        <w:rPr>
          <w:lang w:val="en-GB"/>
        </w:rPr>
        <w:t xml:space="preserve">mould </w:t>
      </w:r>
      <w:r w:rsidR="00F13DCB">
        <w:rPr>
          <w:lang w:val="en-GB"/>
        </w:rPr>
        <w:t xml:space="preserve">tool that reinforce the moulding </w:t>
      </w:r>
      <w:r w:rsidR="00F71ABA">
        <w:rPr>
          <w:lang w:val="en-GB"/>
        </w:rPr>
        <w:t xml:space="preserve">in this area </w:t>
      </w:r>
      <w:r w:rsidR="00F13DCB">
        <w:rPr>
          <w:lang w:val="en-GB"/>
        </w:rPr>
        <w:t xml:space="preserve">to prevent distortion and damage when </w:t>
      </w:r>
      <w:r w:rsidR="00F71ABA">
        <w:rPr>
          <w:lang w:val="en-GB"/>
        </w:rPr>
        <w:t xml:space="preserve">parts </w:t>
      </w:r>
      <w:r w:rsidR="00F13DCB">
        <w:rPr>
          <w:lang w:val="en-GB"/>
        </w:rPr>
        <w:t xml:space="preserve"> need to be removed from the final </w:t>
      </w:r>
      <w:r w:rsidR="00F71ABA">
        <w:rPr>
          <w:lang w:val="en-GB"/>
        </w:rPr>
        <w:t xml:space="preserve">two-part mould </w:t>
      </w:r>
      <w:r w:rsidR="00F13DCB">
        <w:rPr>
          <w:lang w:val="en-GB"/>
        </w:rPr>
        <w:t>tool.</w:t>
      </w:r>
    </w:p>
    <w:p w:rsidR="00D6082C" w:rsidRDefault="00D6082C" w:rsidP="008661D4">
      <w:pPr>
        <w:jc w:val="both"/>
        <w:rPr>
          <w:lang w:val="en-GB"/>
        </w:rPr>
      </w:pPr>
      <w:r>
        <w:rPr>
          <w:lang w:val="en-GB"/>
        </w:rPr>
        <w:t>The second mould tool half was then laminated on the pattern and after full cure the two mould tool halves were removed from the pattern and cleaned-up.</w:t>
      </w:r>
    </w:p>
    <w:p w:rsidR="00F13DCB" w:rsidRDefault="00F13DCB" w:rsidP="008661D4">
      <w:pPr>
        <w:jc w:val="both"/>
        <w:rPr>
          <w:lang w:val="en-GB"/>
        </w:rPr>
      </w:pPr>
    </w:p>
    <w:p w:rsidR="00EA4D11" w:rsidRDefault="00EA4D11" w:rsidP="008661D4">
      <w:pPr>
        <w:jc w:val="both"/>
        <w:rPr>
          <w:lang w:val="en-GB"/>
        </w:rPr>
      </w:pPr>
    </w:p>
    <w:p w:rsidR="00D6082C" w:rsidRDefault="00D6082C" w:rsidP="00D6082C">
      <w:pPr>
        <w:pStyle w:val="NoSpacing"/>
        <w:rPr>
          <w:lang w:val="en-GB"/>
        </w:rPr>
      </w:pPr>
      <w:r>
        <w:rPr>
          <w:noProof/>
        </w:rPr>
        <w:drawing>
          <wp:anchor distT="0" distB="0" distL="114300" distR="114300" simplePos="0" relativeHeight="251662336" behindDoc="0" locked="0" layoutInCell="1" allowOverlap="1">
            <wp:simplePos x="0" y="0"/>
            <wp:positionH relativeFrom="column">
              <wp:posOffset>-50800</wp:posOffset>
            </wp:positionH>
            <wp:positionV relativeFrom="paragraph">
              <wp:posOffset>150495</wp:posOffset>
            </wp:positionV>
            <wp:extent cx="4191635" cy="3186430"/>
            <wp:effectExtent l="19050" t="0" r="0" b="0"/>
            <wp:wrapSquare wrapText="bothSides"/>
            <wp:docPr id="9" name="Picture 8" descr="DSC01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481.JPG"/>
                    <pic:cNvPicPr/>
                  </pic:nvPicPr>
                  <pic:blipFill>
                    <a:blip r:embed="rId11"/>
                    <a:srcRect l="13279" t="14422" r="18728" b="16777"/>
                    <a:stretch>
                      <a:fillRect/>
                    </a:stretch>
                  </pic:blipFill>
                  <pic:spPr>
                    <a:xfrm>
                      <a:off x="0" y="0"/>
                      <a:ext cx="4191635" cy="3186430"/>
                    </a:xfrm>
                    <a:prstGeom prst="rect">
                      <a:avLst/>
                    </a:prstGeom>
                  </pic:spPr>
                </pic:pic>
              </a:graphicData>
            </a:graphic>
          </wp:anchor>
        </w:drawing>
      </w:r>
    </w:p>
    <w:p w:rsidR="00FC548E" w:rsidRDefault="00D6082C" w:rsidP="00D6082C">
      <w:pPr>
        <w:jc w:val="both"/>
        <w:rPr>
          <w:lang w:val="en-GB"/>
        </w:rPr>
      </w:pPr>
      <w:r>
        <w:rPr>
          <w:lang w:val="en-GB"/>
        </w:rPr>
        <w:t xml:space="preserve">The finished two-part </w:t>
      </w:r>
      <w:r w:rsidR="00133165">
        <w:rPr>
          <w:lang w:val="en-GB"/>
        </w:rPr>
        <w:t>mould</w:t>
      </w:r>
      <w:r w:rsidR="00FC548E">
        <w:rPr>
          <w:lang w:val="en-GB"/>
        </w:rPr>
        <w:t xml:space="preserve"> tool showing </w:t>
      </w:r>
      <w:r w:rsidR="005105CC">
        <w:rPr>
          <w:lang w:val="en-GB"/>
        </w:rPr>
        <w:t xml:space="preserve">the </w:t>
      </w:r>
      <w:r>
        <w:rPr>
          <w:lang w:val="en-GB"/>
        </w:rPr>
        <w:t xml:space="preserve">line of </w:t>
      </w:r>
      <w:r w:rsidR="00FC548E">
        <w:rPr>
          <w:lang w:val="en-GB"/>
        </w:rPr>
        <w:t>bolt</w:t>
      </w:r>
      <w:r w:rsidR="00133165">
        <w:rPr>
          <w:lang w:val="en-GB"/>
        </w:rPr>
        <w:t>s</w:t>
      </w:r>
      <w:r w:rsidR="00FC548E">
        <w:rPr>
          <w:lang w:val="en-GB"/>
        </w:rPr>
        <w:t xml:space="preserve"> join</w:t>
      </w:r>
      <w:r w:rsidR="005105CC">
        <w:rPr>
          <w:lang w:val="en-GB"/>
        </w:rPr>
        <w:t>ing the</w:t>
      </w:r>
      <w:r w:rsidR="00FC548E">
        <w:rPr>
          <w:lang w:val="en-GB"/>
        </w:rPr>
        <w:t xml:space="preserve"> split tool halves.  The dark lines in the clear polyester resin show where I used a </w:t>
      </w:r>
      <w:r w:rsidR="00DC4C00">
        <w:rPr>
          <w:lang w:val="en-GB"/>
        </w:rPr>
        <w:t xml:space="preserve">black </w:t>
      </w:r>
      <w:r w:rsidR="00FC548E">
        <w:rPr>
          <w:lang w:val="en-GB"/>
        </w:rPr>
        <w:t xml:space="preserve">felt tip pen to mark out the shape of the </w:t>
      </w:r>
      <w:r w:rsidR="00D25F4D">
        <w:rPr>
          <w:lang w:val="en-GB"/>
        </w:rPr>
        <w:t>individual fibreglass</w:t>
      </w:r>
      <w:r w:rsidR="00FC548E">
        <w:rPr>
          <w:lang w:val="en-GB"/>
        </w:rPr>
        <w:t xml:space="preserve"> elements in the layup.  The presence of this ink line seems to have no effect on the </w:t>
      </w:r>
      <w:r w:rsidR="007E7622">
        <w:rPr>
          <w:lang w:val="en-GB"/>
        </w:rPr>
        <w:t xml:space="preserve">structural </w:t>
      </w:r>
      <w:r w:rsidR="00FC548E">
        <w:rPr>
          <w:lang w:val="en-GB"/>
        </w:rPr>
        <w:t>integrity of the glass fibre moulding?</w:t>
      </w:r>
    </w:p>
    <w:p w:rsidR="005105CC" w:rsidRDefault="00AC35B2" w:rsidP="00AC35B2">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rsidR="00AC35B2" w:rsidRDefault="00D25F4D" w:rsidP="0043655B">
      <w:pPr>
        <w:jc w:val="both"/>
        <w:rPr>
          <w:lang w:val="en-GB"/>
        </w:rPr>
      </w:pPr>
      <w:r>
        <w:rPr>
          <w:noProof/>
        </w:rPr>
        <w:lastRenderedPageBreak/>
        <w:drawing>
          <wp:anchor distT="0" distB="0" distL="114300" distR="114300" simplePos="0" relativeHeight="251666432" behindDoc="0" locked="0" layoutInCell="1" allowOverlap="1">
            <wp:simplePos x="0" y="0"/>
            <wp:positionH relativeFrom="column">
              <wp:posOffset>18415</wp:posOffset>
            </wp:positionH>
            <wp:positionV relativeFrom="paragraph">
              <wp:posOffset>48260</wp:posOffset>
            </wp:positionV>
            <wp:extent cx="4081780" cy="3276600"/>
            <wp:effectExtent l="19050" t="0" r="0" b="0"/>
            <wp:wrapSquare wrapText="bothSides"/>
            <wp:docPr id="3" name="Picture 2" descr="DSC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003.JPG"/>
                    <pic:cNvPicPr/>
                  </pic:nvPicPr>
                  <pic:blipFill>
                    <a:blip r:embed="rId12" cstate="print">
                      <a:lum bright="20000"/>
                    </a:blip>
                    <a:srcRect l="10302" t="10959" r="17044" b="11072"/>
                    <a:stretch>
                      <a:fillRect/>
                    </a:stretch>
                  </pic:blipFill>
                  <pic:spPr>
                    <a:xfrm>
                      <a:off x="0" y="0"/>
                      <a:ext cx="4081780" cy="3276600"/>
                    </a:xfrm>
                    <a:prstGeom prst="rect">
                      <a:avLst/>
                    </a:prstGeom>
                  </pic:spPr>
                </pic:pic>
              </a:graphicData>
            </a:graphic>
          </wp:anchor>
        </w:drawing>
      </w:r>
      <w:r w:rsidR="007E7622">
        <w:rPr>
          <w:lang w:val="en-GB"/>
        </w:rPr>
        <w:t>T</w:t>
      </w:r>
      <w:r w:rsidR="00992BA4">
        <w:rPr>
          <w:lang w:val="en-GB"/>
        </w:rPr>
        <w:t>he finished spinnaker chute showed no sign of the mould tool split line after careful wet &amp; dry sanding and polishing</w:t>
      </w:r>
      <w:r w:rsidR="00DC4C00">
        <w:rPr>
          <w:lang w:val="en-GB"/>
        </w:rPr>
        <w:t>.</w:t>
      </w:r>
      <w:r w:rsidR="00992BA4">
        <w:rPr>
          <w:lang w:val="en-GB"/>
        </w:rPr>
        <w:t xml:space="preserve">  </w:t>
      </w:r>
    </w:p>
    <w:p w:rsidR="00DC4C00" w:rsidRDefault="00DC4C00" w:rsidP="0043655B">
      <w:pPr>
        <w:jc w:val="both"/>
        <w:rPr>
          <w:lang w:val="en-GB"/>
        </w:rPr>
      </w:pPr>
    </w:p>
    <w:p w:rsidR="0043655B" w:rsidRDefault="0043655B" w:rsidP="00EA4D11">
      <w:pPr>
        <w:rPr>
          <w:lang w:val="en-GB"/>
        </w:rPr>
      </w:pPr>
    </w:p>
    <w:p w:rsidR="0043655B" w:rsidRDefault="0043655B" w:rsidP="00EA4D11">
      <w:pPr>
        <w:rPr>
          <w:lang w:val="en-GB"/>
        </w:rPr>
      </w:pPr>
    </w:p>
    <w:p w:rsidR="00992BA4" w:rsidRDefault="00992BA4" w:rsidP="00EA4D11">
      <w:pPr>
        <w:rPr>
          <w:lang w:val="en-GB"/>
        </w:rPr>
      </w:pPr>
    </w:p>
    <w:p w:rsidR="00992BA4" w:rsidRDefault="00992BA4" w:rsidP="00EA4D11">
      <w:pPr>
        <w:rPr>
          <w:lang w:val="en-GB"/>
        </w:rPr>
      </w:pPr>
    </w:p>
    <w:p w:rsidR="00992BA4" w:rsidRDefault="00992BA4" w:rsidP="00EA4D11">
      <w:pPr>
        <w:rPr>
          <w:lang w:val="en-GB"/>
        </w:rPr>
      </w:pPr>
    </w:p>
    <w:p w:rsidR="00992BA4" w:rsidRDefault="00992BA4" w:rsidP="00EA4D11">
      <w:pPr>
        <w:rPr>
          <w:lang w:val="en-GB"/>
        </w:rPr>
      </w:pPr>
    </w:p>
    <w:p w:rsidR="00D25F4D" w:rsidRDefault="00D25F4D" w:rsidP="00EA4D11">
      <w:pPr>
        <w:rPr>
          <w:lang w:val="en-GB"/>
        </w:rPr>
      </w:pPr>
    </w:p>
    <w:p w:rsidR="00D25F4D" w:rsidRDefault="00D25F4D" w:rsidP="00D25F4D">
      <w:pPr>
        <w:rPr>
          <w:lang w:val="en-GB"/>
        </w:rPr>
      </w:pPr>
      <w:r>
        <w:rPr>
          <w:noProof/>
        </w:rPr>
        <w:drawing>
          <wp:anchor distT="0" distB="0" distL="114300" distR="114300" simplePos="0" relativeHeight="251667456" behindDoc="0" locked="0" layoutInCell="1" allowOverlap="1">
            <wp:simplePos x="0" y="0"/>
            <wp:positionH relativeFrom="column">
              <wp:posOffset>-15875</wp:posOffset>
            </wp:positionH>
            <wp:positionV relativeFrom="paragraph">
              <wp:posOffset>301625</wp:posOffset>
            </wp:positionV>
            <wp:extent cx="4116070" cy="3684905"/>
            <wp:effectExtent l="19050" t="0" r="0" b="0"/>
            <wp:wrapSquare wrapText="bothSides"/>
            <wp:docPr id="5" name="Picture 4" descr="DSC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004.JPG"/>
                    <pic:cNvPicPr/>
                  </pic:nvPicPr>
                  <pic:blipFill>
                    <a:blip r:embed="rId13" cstate="print">
                      <a:lum bright="10000"/>
                    </a:blip>
                    <a:srcRect l="12782" t="6498" r="14034" b="6022"/>
                    <a:stretch>
                      <a:fillRect/>
                    </a:stretch>
                  </pic:blipFill>
                  <pic:spPr>
                    <a:xfrm>
                      <a:off x="0" y="0"/>
                      <a:ext cx="4116070" cy="3684905"/>
                    </a:xfrm>
                    <a:prstGeom prst="rect">
                      <a:avLst/>
                    </a:prstGeom>
                  </pic:spPr>
                </pic:pic>
              </a:graphicData>
            </a:graphic>
          </wp:anchor>
        </w:drawing>
      </w:r>
    </w:p>
    <w:p w:rsidR="00992BA4" w:rsidRDefault="00992BA4" w:rsidP="00D25F4D">
      <w:pPr>
        <w:jc w:val="both"/>
        <w:rPr>
          <w:lang w:val="en-GB"/>
        </w:rPr>
      </w:pPr>
      <w:r>
        <w:rPr>
          <w:lang w:val="en-GB"/>
        </w:rPr>
        <w:t xml:space="preserve">The slot in the front of the spinnaker chute allows the control lines for the spinnaker boom to pass through the </w:t>
      </w:r>
      <w:r w:rsidR="007E7622">
        <w:rPr>
          <w:lang w:val="en-GB"/>
        </w:rPr>
        <w:t xml:space="preserve">front face of the </w:t>
      </w:r>
      <w:r w:rsidR="00D25F4D">
        <w:rPr>
          <w:lang w:val="en-GB"/>
        </w:rPr>
        <w:t>moulding.</w:t>
      </w:r>
    </w:p>
    <w:p w:rsidR="00992BA4" w:rsidRDefault="00992BA4" w:rsidP="00D25F4D">
      <w:pPr>
        <w:jc w:val="both"/>
        <w:rPr>
          <w:lang w:val="en-GB"/>
        </w:rPr>
      </w:pPr>
      <w:r>
        <w:rPr>
          <w:lang w:val="en-GB"/>
        </w:rPr>
        <w:t>The port “skew” on the alignment of the spinnaker chute is clearly seen in this photo</w:t>
      </w:r>
      <w:r w:rsidR="0043655B">
        <w:rPr>
          <w:lang w:val="en-GB"/>
        </w:rPr>
        <w:t>.</w:t>
      </w:r>
    </w:p>
    <w:p w:rsidR="0043655B" w:rsidRDefault="0043655B" w:rsidP="00EA4D11">
      <w:pPr>
        <w:rPr>
          <w:lang w:val="en-GB"/>
        </w:rPr>
      </w:pPr>
    </w:p>
    <w:p w:rsidR="0043655B" w:rsidRDefault="0043655B" w:rsidP="00EA4D11">
      <w:pPr>
        <w:rPr>
          <w:lang w:val="en-GB"/>
        </w:rPr>
      </w:pPr>
    </w:p>
    <w:p w:rsidR="0043655B" w:rsidRDefault="0043655B" w:rsidP="00EA4D11">
      <w:pPr>
        <w:rPr>
          <w:lang w:val="en-GB"/>
        </w:rPr>
      </w:pPr>
    </w:p>
    <w:p w:rsidR="0043655B" w:rsidRDefault="0043655B" w:rsidP="00EA4D11">
      <w:pPr>
        <w:rPr>
          <w:lang w:val="en-GB"/>
        </w:rPr>
      </w:pPr>
    </w:p>
    <w:p w:rsidR="0043655B" w:rsidRDefault="0043655B" w:rsidP="00EA4D11">
      <w:pPr>
        <w:rPr>
          <w:lang w:val="en-GB"/>
        </w:rPr>
      </w:pPr>
    </w:p>
    <w:p w:rsidR="0043655B" w:rsidRDefault="0043655B" w:rsidP="00EA4D11">
      <w:pPr>
        <w:rPr>
          <w:lang w:val="en-GB"/>
        </w:rPr>
      </w:pPr>
    </w:p>
    <w:p w:rsidR="0043655B" w:rsidRDefault="0043655B" w:rsidP="00D25F4D">
      <w:pPr>
        <w:rPr>
          <w:lang w:val="en-GB"/>
        </w:rPr>
      </w:pPr>
      <w:r>
        <w:rPr>
          <w:noProof/>
        </w:rPr>
        <w:lastRenderedPageBreak/>
        <w:drawing>
          <wp:inline distT="0" distB="0" distL="0" distR="0">
            <wp:extent cx="4081895" cy="4690515"/>
            <wp:effectExtent l="19050" t="0" r="0" b="0"/>
            <wp:docPr id="6" name="Picture 5" descr="F21 SpiChut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1 SpiChute 6.JPG"/>
                    <pic:cNvPicPr/>
                  </pic:nvPicPr>
                  <pic:blipFill>
                    <a:blip r:embed="rId14">
                      <a:lum bright="10000"/>
                    </a:blip>
                    <a:srcRect l="2805" t="13678" r="6218" b="7903"/>
                    <a:stretch>
                      <a:fillRect/>
                    </a:stretch>
                  </pic:blipFill>
                  <pic:spPr>
                    <a:xfrm>
                      <a:off x="0" y="0"/>
                      <a:ext cx="4084701" cy="4693740"/>
                    </a:xfrm>
                    <a:prstGeom prst="rect">
                      <a:avLst/>
                    </a:prstGeom>
                  </pic:spPr>
                </pic:pic>
              </a:graphicData>
            </a:graphic>
          </wp:inline>
        </w:drawing>
      </w:r>
    </w:p>
    <w:p w:rsidR="00D25F4D" w:rsidRDefault="00D25F4D" w:rsidP="007E7622">
      <w:pPr>
        <w:jc w:val="center"/>
        <w:rPr>
          <w:lang w:val="en-GB"/>
        </w:rPr>
      </w:pPr>
    </w:p>
    <w:p w:rsidR="0043655B" w:rsidRDefault="007E7622" w:rsidP="0043655B">
      <w:pPr>
        <w:jc w:val="both"/>
        <w:rPr>
          <w:lang w:val="en-GB"/>
        </w:rPr>
      </w:pPr>
      <w:r>
        <w:rPr>
          <w:lang w:val="en-GB"/>
        </w:rPr>
        <w:t>Finally - t</w:t>
      </w:r>
      <w:r w:rsidR="0043655B">
        <w:rPr>
          <w:lang w:val="en-GB"/>
        </w:rPr>
        <w:t>he finished spinnaker chute in position on the bow pulpit.  I plan to hold the chute in position with disposable plastic wire harness straps by drilling small holes in four positions around the perimeter of the moulding and strapping the chute down to the bow pulpit stainless steel tubing</w:t>
      </w:r>
      <w:r>
        <w:rPr>
          <w:lang w:val="en-GB"/>
        </w:rPr>
        <w:t xml:space="preserve">.  </w:t>
      </w:r>
    </w:p>
    <w:p w:rsidR="00DC4C00" w:rsidRDefault="00DC4C00" w:rsidP="0043655B">
      <w:pPr>
        <w:jc w:val="both"/>
        <w:rPr>
          <w:lang w:val="en-GB"/>
        </w:rPr>
      </w:pPr>
      <w:r>
        <w:rPr>
          <w:lang w:val="en-GB"/>
        </w:rPr>
        <w:t xml:space="preserve">Yes it was a long, drawn-out way to get the spinnaker chute that I wanted and as my wife reminds me there were many jobs around the house that I could </w:t>
      </w:r>
      <w:r w:rsidR="00D6082C">
        <w:rPr>
          <w:lang w:val="en-GB"/>
        </w:rPr>
        <w:t xml:space="preserve">(should?) </w:t>
      </w:r>
      <w:r>
        <w:rPr>
          <w:lang w:val="en-GB"/>
        </w:rPr>
        <w:t>have been busy with.  However I thoroughly enjoyed the job and look forward to many seasons of easier spinnaker handling.</w:t>
      </w:r>
    </w:p>
    <w:p w:rsidR="00DC4C00" w:rsidRDefault="00D25F4D" w:rsidP="00D25F4D">
      <w:pPr>
        <w:pStyle w:val="NoSpacing"/>
        <w:rPr>
          <w:lang w:val="en-GB"/>
        </w:rPr>
      </w:pPr>
      <w:r>
        <w:rPr>
          <w:lang w:val="en-GB"/>
        </w:rPr>
        <w:t>Wilf Bishop</w:t>
      </w:r>
    </w:p>
    <w:p w:rsidR="00D25F4D" w:rsidRDefault="00D25F4D" w:rsidP="00D25F4D">
      <w:pPr>
        <w:pStyle w:val="NoSpacing"/>
        <w:rPr>
          <w:lang w:val="en-GB"/>
        </w:rPr>
      </w:pPr>
      <w:r>
        <w:rPr>
          <w:lang w:val="en-GB"/>
        </w:rPr>
        <w:t>13</w:t>
      </w:r>
      <w:r w:rsidRPr="00D25F4D">
        <w:rPr>
          <w:vertAlign w:val="superscript"/>
          <w:lang w:val="en-GB"/>
        </w:rPr>
        <w:t>th</w:t>
      </w:r>
      <w:r>
        <w:rPr>
          <w:lang w:val="en-GB"/>
        </w:rPr>
        <w:t xml:space="preserve"> March 2008</w:t>
      </w:r>
    </w:p>
    <w:p w:rsidR="00D25F4D" w:rsidRPr="00006485" w:rsidRDefault="00D25F4D" w:rsidP="0043655B">
      <w:pPr>
        <w:jc w:val="both"/>
        <w:rPr>
          <w:lang w:val="en-GB"/>
        </w:rPr>
      </w:pPr>
    </w:p>
    <w:sectPr w:rsidR="00D25F4D" w:rsidRPr="00006485" w:rsidSect="00AC35B2">
      <w:footerReference w:type="default" r:id="rId15"/>
      <w:pgSz w:w="12240" w:h="15840" w:code="1"/>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135" w:rsidRDefault="00694135" w:rsidP="001568F5">
      <w:pPr>
        <w:spacing w:after="0" w:line="240" w:lineRule="auto"/>
      </w:pPr>
      <w:r>
        <w:separator/>
      </w:r>
    </w:p>
  </w:endnote>
  <w:endnote w:type="continuationSeparator" w:id="1">
    <w:p w:rsidR="00694135" w:rsidRDefault="00694135" w:rsidP="00156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26454"/>
      <w:docPartObj>
        <w:docPartGallery w:val="Page Numbers (Bottom of Page)"/>
        <w:docPartUnique/>
      </w:docPartObj>
    </w:sdtPr>
    <w:sdtContent>
      <w:p w:rsidR="00133165" w:rsidRDefault="00133165">
        <w:pPr>
          <w:pStyle w:val="Footer"/>
          <w:jc w:val="right"/>
        </w:pPr>
        <w:r>
          <w:t xml:space="preserve">Page | </w:t>
        </w:r>
        <w:fldSimple w:instr=" PAGE   \* MERGEFORMAT ">
          <w:r w:rsidR="00D6082C">
            <w:rPr>
              <w:noProof/>
            </w:rPr>
            <w:t>5</w:t>
          </w:r>
        </w:fldSimple>
        <w:r>
          <w:t xml:space="preserve"> </w:t>
        </w:r>
      </w:p>
    </w:sdtContent>
  </w:sdt>
  <w:p w:rsidR="00133165" w:rsidRDefault="001331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135" w:rsidRDefault="00694135" w:rsidP="001568F5">
      <w:pPr>
        <w:spacing w:after="0" w:line="240" w:lineRule="auto"/>
      </w:pPr>
      <w:r>
        <w:separator/>
      </w:r>
    </w:p>
  </w:footnote>
  <w:footnote w:type="continuationSeparator" w:id="1">
    <w:p w:rsidR="00694135" w:rsidRDefault="00694135" w:rsidP="001568F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7"/>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06485"/>
    <w:rsid w:val="00006485"/>
    <w:rsid w:val="00094AF6"/>
    <w:rsid w:val="000A1C37"/>
    <w:rsid w:val="000A77B7"/>
    <w:rsid w:val="000D1995"/>
    <w:rsid w:val="00133165"/>
    <w:rsid w:val="001568F5"/>
    <w:rsid w:val="00160B9C"/>
    <w:rsid w:val="001A49AB"/>
    <w:rsid w:val="001C7EC3"/>
    <w:rsid w:val="00211959"/>
    <w:rsid w:val="002A5745"/>
    <w:rsid w:val="002B3FCB"/>
    <w:rsid w:val="003331F0"/>
    <w:rsid w:val="00382C4A"/>
    <w:rsid w:val="003849DE"/>
    <w:rsid w:val="003D47F5"/>
    <w:rsid w:val="0043655B"/>
    <w:rsid w:val="004670B3"/>
    <w:rsid w:val="004971EC"/>
    <w:rsid w:val="005105CC"/>
    <w:rsid w:val="00534345"/>
    <w:rsid w:val="00542E02"/>
    <w:rsid w:val="00551B3E"/>
    <w:rsid w:val="00694135"/>
    <w:rsid w:val="007E7622"/>
    <w:rsid w:val="00817913"/>
    <w:rsid w:val="008661D4"/>
    <w:rsid w:val="009465D6"/>
    <w:rsid w:val="00992BA4"/>
    <w:rsid w:val="009F6DD1"/>
    <w:rsid w:val="00A40859"/>
    <w:rsid w:val="00AC35B2"/>
    <w:rsid w:val="00B66718"/>
    <w:rsid w:val="00B856BC"/>
    <w:rsid w:val="00BA6527"/>
    <w:rsid w:val="00BB5F75"/>
    <w:rsid w:val="00C73E09"/>
    <w:rsid w:val="00CE0F95"/>
    <w:rsid w:val="00D25F4D"/>
    <w:rsid w:val="00D3258D"/>
    <w:rsid w:val="00D6082C"/>
    <w:rsid w:val="00D65B56"/>
    <w:rsid w:val="00DC4C00"/>
    <w:rsid w:val="00E00F0A"/>
    <w:rsid w:val="00EA4D11"/>
    <w:rsid w:val="00F13DCB"/>
    <w:rsid w:val="00F71ABA"/>
    <w:rsid w:val="00F72D04"/>
    <w:rsid w:val="00FC548E"/>
    <w:rsid w:val="00FD2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A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64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485"/>
    <w:rPr>
      <w:rFonts w:ascii="Tahoma" w:hAnsi="Tahoma" w:cs="Tahoma"/>
      <w:sz w:val="16"/>
      <w:szCs w:val="16"/>
    </w:rPr>
  </w:style>
  <w:style w:type="paragraph" w:styleId="Header">
    <w:name w:val="header"/>
    <w:basedOn w:val="Normal"/>
    <w:link w:val="HeaderChar"/>
    <w:uiPriority w:val="99"/>
    <w:semiHidden/>
    <w:unhideWhenUsed/>
    <w:rsid w:val="001568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68F5"/>
  </w:style>
  <w:style w:type="paragraph" w:styleId="Footer">
    <w:name w:val="footer"/>
    <w:basedOn w:val="Normal"/>
    <w:link w:val="FooterChar"/>
    <w:uiPriority w:val="99"/>
    <w:unhideWhenUsed/>
    <w:rsid w:val="00156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8F5"/>
  </w:style>
  <w:style w:type="paragraph" w:styleId="NoSpacing">
    <w:name w:val="No Spacing"/>
    <w:uiPriority w:val="1"/>
    <w:qFormat/>
    <w:rsid w:val="00D25F4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DD360-7A55-4045-83BC-5B7ED8B52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Euro-Composites UK Ltd</Company>
  <LinksUpToDate>false</LinksUpToDate>
  <CharactersWithSpaces>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12</cp:revision>
  <cp:lastPrinted>2008-03-13T17:04:00Z</cp:lastPrinted>
  <dcterms:created xsi:type="dcterms:W3CDTF">2007-08-03T19:10:00Z</dcterms:created>
  <dcterms:modified xsi:type="dcterms:W3CDTF">2008-03-13T17:14:00Z</dcterms:modified>
</cp:coreProperties>
</file>